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F6F47">
      <w:pPr>
        <w:pStyle w:val="4"/>
        <w:tabs>
          <w:tab w:val="left" w:pos="10560"/>
        </w:tabs>
        <w:spacing w:before="61"/>
        <w:ind w:left="220" w:leftChars="100" w:right="240" w:rightChars="0" w:firstLine="0" w:firstLineChars="0"/>
        <w:jc w:val="center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66"/>
        </w:rPr>
        <w:t xml:space="preserve"> </w:t>
      </w:r>
      <w:r>
        <w:t>организации</w:t>
      </w:r>
      <w:r>
        <w:rPr>
          <w:rFonts w:hint="default"/>
          <w:lang w:val="ru-RU"/>
        </w:rPr>
        <w:t xml:space="preserve">                                                  </w:t>
      </w:r>
      <w:r>
        <w:t>МБОУ «Старо-Еналинская начальная школа-дет</w:t>
      </w:r>
      <w:r>
        <w:rPr>
          <w:lang w:val="ru-RU"/>
        </w:rPr>
        <w:t>ский</w:t>
      </w:r>
      <w:r>
        <w:rPr>
          <w:rFonts w:hint="default"/>
          <w:lang w:val="ru-RU"/>
        </w:rPr>
        <w:t xml:space="preserve"> сад»                          </w:t>
      </w:r>
      <w:r>
        <w:t>Апастовского муниципального района РТ</w:t>
      </w:r>
    </w:p>
    <w:p w14:paraId="0BBCF1E7">
      <w:pPr>
        <w:pStyle w:val="4"/>
        <w:tabs>
          <w:tab w:val="left" w:pos="9680"/>
          <w:tab w:val="left" w:pos="10560"/>
        </w:tabs>
        <w:ind w:left="220" w:leftChars="100" w:right="1006" w:firstLine="0" w:firstLineChars="0"/>
        <w:jc w:val="center"/>
      </w:pPr>
      <w:r>
        <w:t xml:space="preserve"> на</w:t>
      </w:r>
      <w:r>
        <w:rPr>
          <w:spacing w:val="-7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-5"/>
        </w:rPr>
        <w:t xml:space="preserve"> </w:t>
      </w:r>
      <w:r>
        <w:t>год</w:t>
      </w:r>
    </w:p>
    <w:p w14:paraId="6A98EF2D">
      <w:pPr>
        <w:rPr>
          <w:b/>
          <w:sz w:val="20"/>
        </w:rPr>
      </w:pPr>
    </w:p>
    <w:p w14:paraId="081C7D66">
      <w:pPr>
        <w:spacing w:before="4"/>
        <w:rPr>
          <w:b/>
          <w:sz w:val="13"/>
        </w:rPr>
      </w:pPr>
    </w:p>
    <w:tbl>
      <w:tblPr>
        <w:tblStyle w:val="6"/>
        <w:tblW w:w="0" w:type="auto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5436"/>
        <w:gridCol w:w="3025"/>
      </w:tblGrid>
      <w:tr w14:paraId="77548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69" w:hRule="atLeast"/>
        </w:trPr>
        <w:tc>
          <w:tcPr>
            <w:tcW w:w="1500" w:type="dxa"/>
          </w:tcPr>
          <w:p w14:paraId="480362AF">
            <w:pPr>
              <w:pStyle w:val="8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436" w:type="dxa"/>
          </w:tcPr>
          <w:p w14:paraId="44EDA8FE">
            <w:pPr>
              <w:pStyle w:val="8"/>
              <w:spacing w:line="270" w:lineRule="exact"/>
              <w:ind w:left="440" w:leftChars="0" w:right="2923"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25" w:type="dxa"/>
          </w:tcPr>
          <w:p w14:paraId="6C78F4CF">
            <w:pPr>
              <w:pStyle w:val="8"/>
              <w:spacing w:line="26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5258A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21" w:hRule="atLeast"/>
        </w:trPr>
        <w:tc>
          <w:tcPr>
            <w:tcW w:w="9961" w:type="dxa"/>
            <w:gridSpan w:val="3"/>
          </w:tcPr>
          <w:p w14:paraId="0213F2DC">
            <w:pPr>
              <w:pStyle w:val="8"/>
              <w:spacing w:before="13"/>
              <w:ind w:left="3922" w:right="3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</w:p>
        </w:tc>
      </w:tr>
      <w:tr w14:paraId="019CC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42" w:hRule="atLeast"/>
        </w:trPr>
        <w:tc>
          <w:tcPr>
            <w:tcW w:w="1500" w:type="dxa"/>
          </w:tcPr>
          <w:p w14:paraId="2DC9A050">
            <w:pPr>
              <w:pStyle w:val="8"/>
              <w:spacing w:before="5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436" w:type="dxa"/>
          </w:tcPr>
          <w:p w14:paraId="2B17EFC9">
            <w:pPr>
              <w:pStyle w:val="8"/>
              <w:spacing w:before="25"/>
              <w:ind w:left="1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056B9E0">
            <w:pPr>
              <w:pStyle w:val="8"/>
              <w:spacing w:before="36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3025" w:type="dxa"/>
          </w:tcPr>
          <w:p w14:paraId="2A25A7A2">
            <w:pPr>
              <w:pStyle w:val="8"/>
              <w:spacing w:line="235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14:paraId="7D9D8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2256" w:hRule="atLeast"/>
        </w:trPr>
        <w:tc>
          <w:tcPr>
            <w:tcW w:w="1500" w:type="dxa"/>
          </w:tcPr>
          <w:p w14:paraId="75EBE63B">
            <w:pPr>
              <w:pStyle w:val="8"/>
              <w:spacing w:before="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436" w:type="dxa"/>
          </w:tcPr>
          <w:p w14:paraId="75EC58BF">
            <w:pPr>
              <w:pStyle w:val="8"/>
              <w:numPr>
                <w:ilvl w:val="0"/>
                <w:numId w:val="1"/>
              </w:numPr>
              <w:tabs>
                <w:tab w:val="left" w:pos="317"/>
              </w:tabs>
              <w:spacing w:before="6" w:line="297" w:lineRule="exact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14:paraId="071591C0">
            <w:pPr>
              <w:pStyle w:val="8"/>
              <w:numPr>
                <w:ilvl w:val="0"/>
                <w:numId w:val="1"/>
              </w:numPr>
              <w:tabs>
                <w:tab w:val="left" w:pos="384"/>
              </w:tabs>
              <w:spacing w:before="8" w:line="230" w:lineRule="auto"/>
              <w:ind w:left="105" w:right="19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юбилейных,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  <w:p w14:paraId="618517B0">
            <w:pPr>
              <w:pStyle w:val="8"/>
              <w:numPr>
                <w:ilvl w:val="0"/>
                <w:numId w:val="1"/>
              </w:numPr>
              <w:tabs>
                <w:tab w:val="left" w:pos="384"/>
              </w:tabs>
              <w:spacing w:before="10" w:line="232" w:lineRule="auto"/>
              <w:ind w:left="105" w:right="1743" w:firstLine="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работающих.</w:t>
            </w:r>
          </w:p>
          <w:p w14:paraId="49EAA9D5">
            <w:pPr>
              <w:pStyle w:val="8"/>
              <w:numPr>
                <w:ilvl w:val="0"/>
                <w:numId w:val="1"/>
              </w:numPr>
              <w:tabs>
                <w:tab w:val="left" w:pos="384"/>
              </w:tabs>
              <w:spacing w:before="7" w:line="256" w:lineRule="auto"/>
              <w:ind w:left="105" w:right="178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  <w:tc>
          <w:tcPr>
            <w:tcW w:w="3025" w:type="dxa"/>
          </w:tcPr>
          <w:p w14:paraId="4A8223A0">
            <w:pPr>
              <w:pStyle w:val="8"/>
              <w:ind w:left="102" w:right="23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</w:tr>
      <w:tr w14:paraId="640D9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098" w:hRule="atLeast"/>
        </w:trPr>
        <w:tc>
          <w:tcPr>
            <w:tcW w:w="1500" w:type="dxa"/>
          </w:tcPr>
          <w:p w14:paraId="1EC6A477">
            <w:pPr>
              <w:pStyle w:val="8"/>
              <w:spacing w:before="5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436" w:type="dxa"/>
          </w:tcPr>
          <w:p w14:paraId="45A03CED">
            <w:pPr>
              <w:pStyle w:val="8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1.День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3025" w:type="dxa"/>
          </w:tcPr>
          <w:p w14:paraId="2F4E25D1">
            <w:pPr>
              <w:pStyle w:val="8"/>
              <w:spacing w:line="235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</w:tr>
      <w:tr w14:paraId="13822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290" w:hRule="atLeast"/>
        </w:trPr>
        <w:tc>
          <w:tcPr>
            <w:tcW w:w="1500" w:type="dxa"/>
          </w:tcPr>
          <w:p w14:paraId="7818EA52">
            <w:pPr>
              <w:pStyle w:val="8"/>
              <w:spacing w:before="5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436" w:type="dxa"/>
          </w:tcPr>
          <w:p w14:paraId="6EE25222">
            <w:pPr>
              <w:pStyle w:val="8"/>
              <w:numPr>
                <w:ilvl w:val="0"/>
                <w:numId w:val="2"/>
              </w:numPr>
              <w:tabs>
                <w:tab w:val="left" w:pos="317"/>
              </w:tabs>
              <w:spacing w:line="237" w:lineRule="auto"/>
              <w:ind w:right="1640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14:paraId="7B75D66A">
            <w:pPr>
              <w:pStyle w:val="8"/>
              <w:numPr>
                <w:ilvl w:val="0"/>
                <w:numId w:val="2"/>
              </w:numPr>
              <w:tabs>
                <w:tab w:val="left" w:pos="382"/>
              </w:tabs>
              <w:spacing w:before="9"/>
              <w:ind w:left="381" w:hanging="28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  <w:p w14:paraId="72AF8848">
            <w:pPr>
              <w:pStyle w:val="8"/>
              <w:numPr>
                <w:ilvl w:val="0"/>
                <w:numId w:val="2"/>
              </w:numPr>
              <w:tabs>
                <w:tab w:val="left" w:pos="317"/>
              </w:tabs>
              <w:spacing w:before="14"/>
              <w:ind w:left="316" w:hanging="215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3025" w:type="dxa"/>
          </w:tcPr>
          <w:p w14:paraId="530C2206">
            <w:pPr>
              <w:pStyle w:val="8"/>
              <w:spacing w:line="237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14:paraId="2AB61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43" w:hRule="atLeast"/>
        </w:trPr>
        <w:tc>
          <w:tcPr>
            <w:tcW w:w="1500" w:type="dxa"/>
          </w:tcPr>
          <w:p w14:paraId="0246B6D2">
            <w:pPr>
              <w:pStyle w:val="8"/>
              <w:spacing w:before="5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436" w:type="dxa"/>
          </w:tcPr>
          <w:p w14:paraId="6DE03515">
            <w:pPr>
              <w:pStyle w:val="8"/>
              <w:spacing w:before="3" w:line="310" w:lineRule="exact"/>
              <w:ind w:left="105" w:right="1625"/>
              <w:rPr>
                <w:sz w:val="24"/>
              </w:rPr>
            </w:pPr>
            <w:r>
              <w:rPr>
                <w:sz w:val="24"/>
              </w:rPr>
              <w:t>1.Отчет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4-2025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5-2026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3025" w:type="dxa"/>
          </w:tcPr>
          <w:p w14:paraId="4D615992">
            <w:pPr>
              <w:pStyle w:val="8"/>
              <w:spacing w:line="237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14:paraId="7849F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285" w:hRule="atLeast"/>
        </w:trPr>
        <w:tc>
          <w:tcPr>
            <w:tcW w:w="1500" w:type="dxa"/>
          </w:tcPr>
          <w:p w14:paraId="26EAACA2">
            <w:pPr>
              <w:pStyle w:val="8"/>
              <w:spacing w:before="5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436" w:type="dxa"/>
          </w:tcPr>
          <w:p w14:paraId="13ED9833">
            <w:pPr>
              <w:pStyle w:val="8"/>
              <w:numPr>
                <w:ilvl w:val="0"/>
                <w:numId w:val="3"/>
              </w:numPr>
              <w:tabs>
                <w:tab w:val="left" w:pos="418"/>
              </w:tabs>
              <w:spacing w:line="242" w:lineRule="auto"/>
              <w:ind w:right="647" w:firstLine="67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членства.</w:t>
            </w:r>
          </w:p>
          <w:p w14:paraId="1CF48BBC">
            <w:pPr>
              <w:pStyle w:val="8"/>
              <w:numPr>
                <w:ilvl w:val="0"/>
                <w:numId w:val="3"/>
              </w:numPr>
              <w:tabs>
                <w:tab w:val="left" w:pos="355"/>
              </w:tabs>
              <w:spacing w:line="242" w:lineRule="auto"/>
              <w:ind w:right="576" w:firstLine="67"/>
              <w:rPr>
                <w:sz w:val="24"/>
              </w:rPr>
            </w:pPr>
            <w:r>
              <w:rPr>
                <w:sz w:val="24"/>
              </w:rPr>
              <w:t>Рассмотрение заявлений работников на санаторно-курортное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  <w:tc>
          <w:tcPr>
            <w:tcW w:w="3025" w:type="dxa"/>
          </w:tcPr>
          <w:p w14:paraId="6CA16F67">
            <w:pPr>
              <w:pStyle w:val="8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083BC6E5">
            <w:pPr>
              <w:pStyle w:val="8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председателя</w:t>
            </w:r>
          </w:p>
        </w:tc>
      </w:tr>
      <w:tr w14:paraId="486F1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23" w:hRule="atLeast"/>
        </w:trPr>
        <w:tc>
          <w:tcPr>
            <w:tcW w:w="9961" w:type="dxa"/>
            <w:gridSpan w:val="3"/>
          </w:tcPr>
          <w:p w14:paraId="48BE527B">
            <w:pPr>
              <w:pStyle w:val="8"/>
              <w:spacing w:before="18"/>
              <w:ind w:left="3929" w:right="3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собрания.</w:t>
            </w:r>
          </w:p>
        </w:tc>
      </w:tr>
      <w:tr w14:paraId="3D4A4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608" w:hRule="atLeast"/>
        </w:trPr>
        <w:tc>
          <w:tcPr>
            <w:tcW w:w="1500" w:type="dxa"/>
          </w:tcPr>
          <w:p w14:paraId="69A1DF47">
            <w:pPr>
              <w:pStyle w:val="8"/>
              <w:spacing w:before="5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436" w:type="dxa"/>
          </w:tcPr>
          <w:p w14:paraId="01FF9FA8">
            <w:pPr>
              <w:pStyle w:val="8"/>
              <w:numPr>
                <w:ilvl w:val="0"/>
                <w:numId w:val="4"/>
              </w:numPr>
              <w:tabs>
                <w:tab w:val="left" w:pos="288"/>
              </w:tabs>
              <w:spacing w:line="263" w:lineRule="exact"/>
              <w:ind w:hanging="18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5-2026 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469CA2FB">
            <w:pPr>
              <w:pStyle w:val="8"/>
              <w:numPr>
                <w:ilvl w:val="0"/>
                <w:numId w:val="4"/>
              </w:numPr>
              <w:tabs>
                <w:tab w:val="left" w:pos="288"/>
              </w:tabs>
              <w:spacing w:line="242" w:lineRule="auto"/>
              <w:ind w:left="105" w:right="723" w:firstLine="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профкома.</w:t>
            </w:r>
          </w:p>
          <w:p w14:paraId="022564CF">
            <w:pPr>
              <w:pStyle w:val="8"/>
              <w:numPr>
                <w:ilvl w:val="0"/>
                <w:numId w:val="4"/>
              </w:numPr>
              <w:tabs>
                <w:tab w:val="left" w:pos="288"/>
              </w:tabs>
              <w:spacing w:before="35" w:line="280" w:lineRule="auto"/>
              <w:ind w:left="105" w:right="643" w:firstLine="0"/>
              <w:rPr>
                <w:sz w:val="24"/>
              </w:rPr>
            </w:pPr>
            <w:r>
              <w:rPr>
                <w:sz w:val="24"/>
              </w:rPr>
              <w:t>Рассмотрение заявлений работников на санаторно-курортное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  <w:tc>
          <w:tcPr>
            <w:tcW w:w="3025" w:type="dxa"/>
          </w:tcPr>
          <w:p w14:paraId="6F9919B6">
            <w:pPr>
              <w:pStyle w:val="8"/>
              <w:spacing w:line="237" w:lineRule="auto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профкома.</w:t>
            </w:r>
          </w:p>
          <w:p w14:paraId="5F7C4404">
            <w:pPr>
              <w:pStyle w:val="8"/>
              <w:ind w:left="102" w:right="7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14:paraId="6797A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612" w:hRule="atLeast"/>
        </w:trPr>
        <w:tc>
          <w:tcPr>
            <w:tcW w:w="1500" w:type="dxa"/>
          </w:tcPr>
          <w:p w14:paraId="65FC7E6D">
            <w:pPr>
              <w:pStyle w:val="8"/>
              <w:spacing w:before="5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436" w:type="dxa"/>
          </w:tcPr>
          <w:p w14:paraId="228B0B78">
            <w:pPr>
              <w:pStyle w:val="8"/>
              <w:ind w:left="105" w:right="1065"/>
              <w:rPr>
                <w:sz w:val="24"/>
              </w:rPr>
            </w:pPr>
            <w:r>
              <w:rPr>
                <w:sz w:val="28"/>
              </w:rPr>
              <w:t xml:space="preserve">1. </w:t>
            </w:r>
            <w:r>
              <w:rPr>
                <w:sz w:val="24"/>
              </w:rPr>
              <w:t>Совместно с администрацией рассмотреть отчет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8"/>
              </w:rPr>
              <w:t>2.</w:t>
            </w:r>
            <w:r>
              <w:rPr>
                <w:spacing w:val="-1"/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созданию условий для повышения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3025" w:type="dxa"/>
          </w:tcPr>
          <w:p w14:paraId="4B43B556">
            <w:pPr>
              <w:pStyle w:val="8"/>
              <w:ind w:left="102" w:right="338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</w:p>
          <w:p w14:paraId="7F908DAA">
            <w:pPr>
              <w:pStyle w:val="8"/>
              <w:ind w:left="102" w:right="7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14:paraId="4BD60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21" w:hRule="atLeast"/>
        </w:trPr>
        <w:tc>
          <w:tcPr>
            <w:tcW w:w="9961" w:type="dxa"/>
            <w:gridSpan w:val="3"/>
          </w:tcPr>
          <w:p w14:paraId="3F3E15C5">
            <w:pPr>
              <w:pStyle w:val="8"/>
              <w:spacing w:before="13"/>
              <w:ind w:left="193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14:paraId="343FD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1101" w:hRule="atLeast"/>
        </w:trPr>
        <w:tc>
          <w:tcPr>
            <w:tcW w:w="1500" w:type="dxa"/>
            <w:tcBorders>
              <w:bottom w:val="single" w:color="000000" w:sz="6" w:space="0"/>
            </w:tcBorders>
          </w:tcPr>
          <w:p w14:paraId="6C61815F">
            <w:pPr>
              <w:pStyle w:val="8"/>
              <w:spacing w:line="237" w:lineRule="auto"/>
              <w:ind w:righ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436" w:type="dxa"/>
            <w:tcBorders>
              <w:bottom w:val="single" w:color="000000" w:sz="6" w:space="0"/>
            </w:tcBorders>
          </w:tcPr>
          <w:p w14:paraId="73AD1763">
            <w:pPr>
              <w:pStyle w:val="8"/>
              <w:spacing w:line="237" w:lineRule="auto"/>
              <w:ind w:left="234" w:right="831"/>
              <w:rPr>
                <w:sz w:val="24"/>
              </w:rPr>
            </w:pPr>
            <w:r>
              <w:rPr>
                <w:sz w:val="24"/>
              </w:rPr>
              <w:t>Обновление материала в профсоюзном уголке. Пополнение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3025" w:type="dxa"/>
            <w:tcBorders>
              <w:bottom w:val="single" w:color="000000" w:sz="6" w:space="0"/>
            </w:tcBorders>
          </w:tcPr>
          <w:p w14:paraId="52673729">
            <w:pPr>
              <w:pStyle w:val="8"/>
              <w:ind w:left="174" w:right="91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</w:p>
          <w:p w14:paraId="5CBC0605">
            <w:pPr>
              <w:pStyle w:val="8"/>
              <w:spacing w:line="264" w:lineRule="exact"/>
              <w:ind w:left="174"/>
              <w:rPr>
                <w:sz w:val="24"/>
              </w:rPr>
            </w:pPr>
            <w:r>
              <w:rPr>
                <w:sz w:val="24"/>
              </w:rPr>
              <w:t>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14:paraId="43CB5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18" w:hRule="atLeast"/>
        </w:trPr>
        <w:tc>
          <w:tcPr>
            <w:tcW w:w="9961" w:type="dxa"/>
            <w:gridSpan w:val="3"/>
            <w:tcBorders>
              <w:top w:val="single" w:color="000000" w:sz="6" w:space="0"/>
            </w:tcBorders>
          </w:tcPr>
          <w:p w14:paraId="112B438E">
            <w:pPr>
              <w:pStyle w:val="8"/>
              <w:spacing w:before="16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14:paraId="75AA8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642" w:hRule="atLeast"/>
        </w:trPr>
        <w:tc>
          <w:tcPr>
            <w:tcW w:w="1500" w:type="dxa"/>
          </w:tcPr>
          <w:p w14:paraId="6BCFCDB2">
            <w:pPr>
              <w:pStyle w:val="8"/>
              <w:spacing w:before="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14:paraId="1E1314B6">
            <w:pPr>
              <w:pStyle w:val="8"/>
              <w:spacing w:before="4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436" w:type="dxa"/>
          </w:tcPr>
          <w:p w14:paraId="5D0E4516">
            <w:pPr>
              <w:pStyle w:val="8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14:paraId="077D34F6">
            <w:pPr>
              <w:pStyle w:val="8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 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работника;</w:t>
            </w:r>
          </w:p>
        </w:tc>
        <w:tc>
          <w:tcPr>
            <w:tcW w:w="3025" w:type="dxa"/>
          </w:tcPr>
          <w:p w14:paraId="69657E48">
            <w:pPr>
              <w:pStyle w:val="8"/>
              <w:ind w:left="0"/>
              <w:rPr>
                <w:sz w:val="24"/>
              </w:rPr>
            </w:pPr>
          </w:p>
        </w:tc>
      </w:tr>
      <w:tr w14:paraId="4ADE9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1500" w:type="dxa"/>
            <w:tcBorders>
              <w:bottom w:val="nil"/>
            </w:tcBorders>
          </w:tcPr>
          <w:p w14:paraId="3608BD71">
            <w:pPr>
              <w:pStyle w:val="8"/>
              <w:spacing w:before="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14:paraId="08587B69">
            <w:pPr>
              <w:pStyle w:val="8"/>
              <w:spacing w:before="9"/>
              <w:ind w:left="0"/>
              <w:rPr>
                <w:b/>
                <w:sz w:val="24"/>
              </w:rPr>
            </w:pPr>
          </w:p>
          <w:p w14:paraId="45831913">
            <w:pPr>
              <w:pStyle w:val="8"/>
              <w:spacing w:before="1"/>
              <w:ind w:right="47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5436" w:type="dxa"/>
            <w:tcBorders>
              <w:bottom w:val="nil"/>
            </w:tcBorders>
          </w:tcPr>
          <w:p w14:paraId="5165D501">
            <w:pPr>
              <w:pStyle w:val="8"/>
              <w:spacing w:before="13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4AA95ECE">
            <w:pPr>
              <w:pStyle w:val="8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14:paraId="5EA6DDB3">
            <w:pPr>
              <w:pStyle w:val="8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*Новый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42940633">
            <w:pPr>
              <w:pStyle w:val="8"/>
              <w:spacing w:before="46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14:paraId="43BEBB21">
            <w:pPr>
              <w:pStyle w:val="8"/>
              <w:ind w:left="113"/>
              <w:rPr>
                <w:sz w:val="24"/>
              </w:rPr>
            </w:pPr>
            <w:r>
              <w:rPr>
                <w:sz w:val="24"/>
              </w:rPr>
              <w:t>*Международный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14:paraId="071DAA59">
            <w:pPr>
              <w:pStyle w:val="8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*День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</w:tc>
        <w:tc>
          <w:tcPr>
            <w:tcW w:w="3025" w:type="dxa"/>
            <w:vMerge w:val="restart"/>
          </w:tcPr>
          <w:p w14:paraId="181CC524">
            <w:pPr>
              <w:pStyle w:val="8"/>
              <w:spacing w:before="9"/>
              <w:ind w:left="0"/>
              <w:rPr>
                <w:b/>
              </w:rPr>
            </w:pPr>
          </w:p>
          <w:p w14:paraId="22C3C162">
            <w:pPr>
              <w:pStyle w:val="8"/>
              <w:spacing w:before="1"/>
              <w:ind w:left="113" w:right="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комиссия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14:paraId="2D3EA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500" w:type="dxa"/>
            <w:tcBorders>
              <w:top w:val="nil"/>
              <w:bottom w:val="nil"/>
            </w:tcBorders>
          </w:tcPr>
          <w:p w14:paraId="580C0C99">
            <w:pPr>
              <w:pStyle w:val="8"/>
              <w:spacing w:before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14:paraId="3FD564F8">
            <w:pPr>
              <w:pStyle w:val="8"/>
              <w:spacing w:before="204"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 ОУ.</w:t>
            </w:r>
          </w:p>
        </w:tc>
        <w:tc>
          <w:tcPr>
            <w:tcW w:w="3025" w:type="dxa"/>
            <w:vMerge w:val="continue"/>
            <w:tcBorders>
              <w:top w:val="nil"/>
            </w:tcBorders>
          </w:tcPr>
          <w:p w14:paraId="788F51B6">
            <w:pPr>
              <w:rPr>
                <w:sz w:val="2"/>
                <w:szCs w:val="2"/>
              </w:rPr>
            </w:pPr>
          </w:p>
        </w:tc>
      </w:tr>
      <w:tr w14:paraId="3C3A8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00" w:type="dxa"/>
            <w:tcBorders>
              <w:top w:val="nil"/>
            </w:tcBorders>
          </w:tcPr>
          <w:p w14:paraId="57C8B5AD">
            <w:pPr>
              <w:pStyle w:val="8"/>
              <w:spacing w:before="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436" w:type="dxa"/>
            <w:tcBorders>
              <w:top w:val="nil"/>
            </w:tcBorders>
          </w:tcPr>
          <w:p w14:paraId="49EE8A4F">
            <w:pPr>
              <w:pStyle w:val="8"/>
              <w:spacing w:before="107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мероприятие,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посвящённое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025" w:type="dxa"/>
            <w:vMerge w:val="continue"/>
            <w:tcBorders>
              <w:top w:val="nil"/>
            </w:tcBorders>
          </w:tcPr>
          <w:p w14:paraId="5F3CD815">
            <w:pPr>
              <w:rPr>
                <w:sz w:val="2"/>
                <w:szCs w:val="2"/>
              </w:rPr>
            </w:pPr>
          </w:p>
        </w:tc>
      </w:tr>
    </w:tbl>
    <w:p w14:paraId="2B565923">
      <w:pPr>
        <w:rPr>
          <w:b/>
          <w:sz w:val="20"/>
        </w:rPr>
      </w:pPr>
    </w:p>
    <w:p w14:paraId="2AA6574D">
      <w:pPr>
        <w:spacing w:before="7"/>
        <w:rPr>
          <w:b/>
        </w:rPr>
      </w:pPr>
    </w:p>
    <w:p w14:paraId="054E4205">
      <w:pPr>
        <w:tabs>
          <w:tab w:val="left" w:pos="8638"/>
        </w:tabs>
        <w:ind w:firstLine="720" w:firstLineChars="300"/>
        <w:rPr>
          <w:sz w:val="24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3596"/>
        <w:gridCol w:w="3792"/>
        <w:gridCol w:w="3628"/>
      </w:tblGrid>
      <w:tr w14:paraId="418D2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3672" w:type="dxa"/>
          </w:tcPr>
          <w:p w14:paraId="3189F436">
            <w:pPr>
              <w:tabs>
                <w:tab w:val="left" w:pos="8638"/>
              </w:tabs>
              <w:rPr>
                <w:sz w:val="24"/>
              </w:rPr>
            </w:pPr>
          </w:p>
          <w:p w14:paraId="1B58BC71">
            <w:pPr>
              <w:tabs>
                <w:tab w:val="left" w:pos="8638"/>
              </w:tabs>
              <w:rPr>
                <w:sz w:val="24"/>
              </w:rPr>
            </w:pPr>
          </w:p>
          <w:p w14:paraId="5F701F16">
            <w:pPr>
              <w:tabs>
                <w:tab w:val="left" w:pos="8638"/>
              </w:tabs>
              <w:rPr>
                <w:sz w:val="24"/>
              </w:rPr>
            </w:pPr>
          </w:p>
          <w:p w14:paraId="25F94C7C">
            <w:pPr>
              <w:tabs>
                <w:tab w:val="left" w:pos="8638"/>
              </w:tabs>
              <w:ind w:firstLine="840" w:firstLineChars="350"/>
              <w:rPr>
                <w:sz w:val="24"/>
                <w:vertAlign w:val="baseline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  <w:tc>
          <w:tcPr>
            <w:tcW w:w="3672" w:type="dxa"/>
          </w:tcPr>
          <w:p w14:paraId="5BD1382C">
            <w:pPr>
              <w:tabs>
                <w:tab w:val="left" w:pos="8638"/>
              </w:tabs>
              <w:rPr>
                <w:sz w:val="24"/>
                <w:vertAlign w:val="baseline"/>
              </w:rPr>
            </w:pPr>
            <w:r>
              <w:rPr>
                <w:rFonts w:hint="default"/>
                <w:sz w:val="24"/>
                <w:lang w:val="ru-RU"/>
              </w:rPr>
              <w:drawing>
                <wp:inline distT="0" distB="0" distL="114300" distR="114300">
                  <wp:extent cx="2270760" cy="1410335"/>
                  <wp:effectExtent l="0" t="0" r="0" b="6985"/>
                  <wp:docPr id="1" name="Изображение 1" descr="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подпись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37528" t="42289" r="29337" b="427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</w:tcPr>
          <w:p w14:paraId="6802B03F">
            <w:pPr>
              <w:tabs>
                <w:tab w:val="left" w:pos="8638"/>
              </w:tabs>
              <w:ind w:firstLine="720" w:firstLineChars="300"/>
              <w:rPr>
                <w:sz w:val="24"/>
                <w:u w:val="none"/>
              </w:rPr>
            </w:pPr>
          </w:p>
          <w:p w14:paraId="6A802B62">
            <w:pPr>
              <w:tabs>
                <w:tab w:val="left" w:pos="8638"/>
              </w:tabs>
              <w:ind w:firstLine="720" w:firstLineChars="300"/>
              <w:rPr>
                <w:sz w:val="24"/>
                <w:u w:val="none"/>
              </w:rPr>
            </w:pPr>
          </w:p>
          <w:p w14:paraId="482D8C45">
            <w:pPr>
              <w:tabs>
                <w:tab w:val="left" w:pos="8638"/>
              </w:tabs>
              <w:ind w:firstLine="720" w:firstLineChars="300"/>
              <w:rPr>
                <w:sz w:val="24"/>
                <w:u w:val="none"/>
              </w:rPr>
            </w:pPr>
          </w:p>
          <w:p w14:paraId="7F8AC082">
            <w:pPr>
              <w:tabs>
                <w:tab w:val="left" w:pos="8638"/>
              </w:tabs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/</w:t>
            </w:r>
            <w:r>
              <w:rPr>
                <w:sz w:val="24"/>
                <w:u w:val="none"/>
                <w:lang w:val="ru-RU"/>
              </w:rPr>
              <w:t>Л</w:t>
            </w:r>
            <w:r>
              <w:rPr>
                <w:rFonts w:hint="default"/>
                <w:sz w:val="24"/>
                <w:u w:val="none"/>
                <w:lang w:val="ru-RU"/>
              </w:rPr>
              <w:t xml:space="preserve">.Р.Хайруллина </w:t>
            </w:r>
            <w:r>
              <w:rPr>
                <w:sz w:val="24"/>
                <w:u w:val="none"/>
              </w:rPr>
              <w:t>/</w:t>
            </w:r>
          </w:p>
          <w:p w14:paraId="182F0E4C">
            <w:pPr>
              <w:tabs>
                <w:tab w:val="left" w:pos="8638"/>
              </w:tabs>
              <w:rPr>
                <w:sz w:val="24"/>
                <w:vertAlign w:val="baseline"/>
              </w:rPr>
            </w:pPr>
          </w:p>
        </w:tc>
      </w:tr>
    </w:tbl>
    <w:p w14:paraId="158A3430">
      <w:pPr>
        <w:tabs>
          <w:tab w:val="left" w:pos="8638"/>
        </w:tabs>
        <w:ind w:firstLine="720" w:firstLineChars="300"/>
        <w:rPr>
          <w:sz w:val="24"/>
        </w:rPr>
      </w:pPr>
    </w:p>
    <w:p w14:paraId="0156F8E1">
      <w:pPr>
        <w:tabs>
          <w:tab w:val="left" w:pos="8638"/>
        </w:tabs>
        <w:ind w:firstLine="720" w:firstLineChars="300"/>
        <w:rPr>
          <w:sz w:val="24"/>
        </w:rPr>
      </w:pPr>
    </w:p>
    <w:p w14:paraId="12B40FA9">
      <w:pPr>
        <w:tabs>
          <w:tab w:val="left" w:pos="8638"/>
        </w:tabs>
        <w:ind w:firstLine="720" w:firstLineChars="300"/>
        <w:rPr>
          <w:sz w:val="24"/>
          <w:u w:val="none"/>
        </w:rPr>
      </w:pPr>
      <w:r>
        <w:rPr>
          <w:rFonts w:hint="default"/>
          <w:sz w:val="24"/>
          <w:lang w:val="ru-RU"/>
        </w:rPr>
        <w:t xml:space="preserve"> </w:t>
      </w:r>
      <w:bookmarkStart w:id="0" w:name="_GoBack"/>
      <w:bookmarkEnd w:id="0"/>
    </w:p>
    <w:sectPr>
      <w:pgSz w:w="11920" w:h="16850"/>
      <w:pgMar w:top="540" w:right="620" w:bottom="280" w:left="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AE4DB0"/>
    <w:multiLevelType w:val="multilevel"/>
    <w:tmpl w:val="07AE4DB0"/>
    <w:lvl w:ilvl="0" w:tentative="0">
      <w:start w:val="1"/>
      <w:numFmt w:val="decimal"/>
      <w:lvlText w:val="%1."/>
      <w:lvlJc w:val="left"/>
      <w:pPr>
        <w:ind w:left="105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12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24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3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49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6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73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86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98" w:hanging="245"/>
      </w:pPr>
      <w:rPr>
        <w:rFonts w:hint="default"/>
        <w:lang w:val="ru-RU" w:eastAsia="en-US" w:bidi="ar-SA"/>
      </w:rPr>
    </w:lvl>
  </w:abstractNum>
  <w:abstractNum w:abstractNumId="1">
    <w:nsid w:val="3C60607A"/>
    <w:multiLevelType w:val="multilevel"/>
    <w:tmpl w:val="3C60607A"/>
    <w:lvl w:ilvl="0" w:tentative="0">
      <w:start w:val="1"/>
      <w:numFmt w:val="decimal"/>
      <w:lvlText w:val="%1."/>
      <w:lvlJc w:val="left"/>
      <w:pPr>
        <w:ind w:left="316" w:hanging="219"/>
        <w:jc w:val="left"/>
      </w:pPr>
      <w:rPr>
        <w:rFonts w:hint="default" w:ascii="Times New Roman" w:hAnsi="Times New Roman" w:eastAsia="Times New Roman" w:cs="Times New Roman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0" w:hanging="21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00" w:hanging="2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90" w:hanging="2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81" w:hanging="2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71" w:hanging="2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61" w:hanging="2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52" w:hanging="2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42" w:hanging="219"/>
      </w:pPr>
      <w:rPr>
        <w:rFonts w:hint="default"/>
        <w:lang w:val="ru-RU" w:eastAsia="en-US" w:bidi="ar-SA"/>
      </w:rPr>
    </w:lvl>
  </w:abstractNum>
  <w:abstractNum w:abstractNumId="2">
    <w:nsid w:val="3DDD1952"/>
    <w:multiLevelType w:val="multilevel"/>
    <w:tmpl w:val="3DDD1952"/>
    <w:lvl w:ilvl="0" w:tentative="0">
      <w:start w:val="1"/>
      <w:numFmt w:val="decimal"/>
      <w:lvlText w:val="%1."/>
      <w:lvlJc w:val="left"/>
      <w:pPr>
        <w:ind w:left="105" w:hanging="212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12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24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36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49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61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73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86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98" w:hanging="212"/>
      </w:pPr>
      <w:rPr>
        <w:rFonts w:hint="default"/>
        <w:lang w:val="ru-RU" w:eastAsia="en-US" w:bidi="ar-SA"/>
      </w:rPr>
    </w:lvl>
  </w:abstractNum>
  <w:abstractNum w:abstractNumId="3">
    <w:nsid w:val="6D494FA3"/>
    <w:multiLevelType w:val="multilevel"/>
    <w:tmpl w:val="6D494FA3"/>
    <w:lvl w:ilvl="0" w:tentative="0">
      <w:start w:val="1"/>
      <w:numFmt w:val="decimal"/>
      <w:lvlText w:val="%1."/>
      <w:lvlJc w:val="left"/>
      <w:pPr>
        <w:ind w:left="287" w:hanging="185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74" w:hanging="18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68" w:hanging="18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62" w:hanging="1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57" w:hanging="1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51" w:hanging="1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45" w:hanging="1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140" w:hanging="1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34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21"/>
    <w:rsid w:val="002A3878"/>
    <w:rsid w:val="005F7C43"/>
    <w:rsid w:val="00885C21"/>
    <w:rsid w:val="7AD3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28"/>
      <w:szCs w:val="28"/>
    </w:rPr>
  </w:style>
  <w:style w:type="table" w:styleId="5">
    <w:name w:val="Table Grid"/>
    <w:basedOn w:val="3"/>
    <w:semiHidden/>
    <w:unhideWhenUs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ind w:left="11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358</Words>
  <Characters>2045</Characters>
  <Lines>17</Lines>
  <Paragraphs>4</Paragraphs>
  <TotalTime>8</TotalTime>
  <ScaleCrop>false</ScaleCrop>
  <LinksUpToDate>false</LinksUpToDate>
  <CharactersWithSpaces>2399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2022-10-08T08:46:00Z</dcterms:created>
  <dc:creator>1</dc:creator>
  <cp:lastModifiedBy>arr_a</cp:lastModifiedBy>
  <dcterms:modified xsi:type="dcterms:W3CDTF">2026-01-28T06:50:43Z</dcterms:modified>
  <dc:title>План работы первичной профсоюзной  организации МБДОУ «Детский сад №3 «Ромашка» на 2019 год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2022-10-08T00:00:00Z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9E0EFF6970104CDAA87A81C204BA1176_13</vt:lpwstr>
  </property>
</Properties>
</file>